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4F" w:rsidRDefault="00C96D4F" w:rsidP="00C96D4F">
      <w:pPr>
        <w:pStyle w:val="Default"/>
      </w:pPr>
    </w:p>
    <w:p w:rsidR="00C96D4F" w:rsidRDefault="00C96D4F" w:rsidP="00C96D4F">
      <w:pPr>
        <w:pStyle w:val="Default"/>
        <w:jc w:val="center"/>
        <w:rPr>
          <w:rFonts w:ascii="FangSong" w:eastAsia="FangSong" w:cs="FangSong"/>
          <w:sz w:val="34"/>
          <w:szCs w:val="34"/>
        </w:rPr>
      </w:pPr>
      <w:r w:rsidRPr="00C96D4F">
        <w:rPr>
          <w:rFonts w:ascii="FangSong" w:eastAsia="FangSong" w:cs="FangSong" w:hint="eastAsia"/>
          <w:sz w:val="34"/>
          <w:szCs w:val="34"/>
        </w:rPr>
        <w:t>摩根士丹利国际银行（中国）有限公司</w:t>
      </w:r>
    </w:p>
    <w:p w:rsidR="00C96D4F" w:rsidRPr="00C96D4F" w:rsidRDefault="00C96D4F" w:rsidP="00C96D4F">
      <w:pPr>
        <w:pStyle w:val="Default"/>
        <w:jc w:val="center"/>
        <w:rPr>
          <w:rFonts w:ascii="FangSong" w:eastAsia="FangSong" w:cs="FangSong"/>
          <w:sz w:val="34"/>
          <w:szCs w:val="34"/>
        </w:rPr>
      </w:pPr>
      <w:r w:rsidRPr="00C96D4F">
        <w:rPr>
          <w:rFonts w:ascii="FangSong" w:eastAsia="FangSong" w:cs="FangSong" w:hint="eastAsia"/>
          <w:sz w:val="34"/>
          <w:szCs w:val="34"/>
        </w:rPr>
        <w:t>关于董事长任职资格核准的公告</w:t>
      </w:r>
    </w:p>
    <w:p w:rsidR="00C96D4F" w:rsidRDefault="005417B5" w:rsidP="00C96D4F">
      <w:pPr>
        <w:jc w:val="center"/>
        <w:rPr>
          <w:sz w:val="32"/>
          <w:szCs w:val="32"/>
        </w:rPr>
      </w:pPr>
      <w:r w:rsidRPr="005417B5">
        <w:rPr>
          <w:sz w:val="32"/>
          <w:szCs w:val="32"/>
        </w:rPr>
        <w:t>Morgan Stanley Bank International (China) Limited</w:t>
      </w:r>
    </w:p>
    <w:p w:rsidR="005417B5" w:rsidRDefault="005417B5" w:rsidP="005417B5">
      <w:pPr>
        <w:jc w:val="center"/>
        <w:rPr>
          <w:sz w:val="32"/>
          <w:szCs w:val="32"/>
        </w:rPr>
      </w:pPr>
      <w:r w:rsidRPr="005417B5">
        <w:rPr>
          <w:sz w:val="32"/>
          <w:szCs w:val="32"/>
        </w:rPr>
        <w:t xml:space="preserve">Announcement relating to Regulatory Approval on the </w:t>
      </w:r>
      <w:r>
        <w:rPr>
          <w:sz w:val="32"/>
          <w:szCs w:val="32"/>
        </w:rPr>
        <w:t>Chairman of the Board of Directors</w:t>
      </w:r>
    </w:p>
    <w:p w:rsidR="00C96D4F" w:rsidRPr="00C96D4F" w:rsidRDefault="00C96D4F" w:rsidP="00C96D4F">
      <w:pPr>
        <w:autoSpaceDE w:val="0"/>
        <w:autoSpaceDN w:val="0"/>
        <w:adjustRightInd w:val="0"/>
        <w:spacing w:after="0" w:line="240" w:lineRule="auto"/>
        <w:rPr>
          <w:rFonts w:ascii="FangSong" w:eastAsia="FangSong" w:cs="FangSong"/>
          <w:color w:val="000000"/>
          <w:sz w:val="24"/>
          <w:szCs w:val="24"/>
        </w:rPr>
      </w:pPr>
    </w:p>
    <w:p w:rsidR="00C96D4F" w:rsidRDefault="00C96D4F" w:rsidP="00C96D4F">
      <w:pPr>
        <w:pStyle w:val="Default"/>
        <w:rPr>
          <w:rFonts w:ascii="FangSong" w:eastAsia="FangSong" w:cs="FangSong"/>
          <w:sz w:val="34"/>
          <w:szCs w:val="34"/>
        </w:rPr>
      </w:pPr>
      <w:r w:rsidRPr="00C96D4F">
        <w:rPr>
          <w:rFonts w:ascii="FangSong" w:eastAsia="FangSong" w:cs="FangSong" w:hint="eastAsia"/>
          <w:sz w:val="34"/>
          <w:szCs w:val="34"/>
        </w:rPr>
        <w:t>摩根士丹利国际银行（中国）有限公司（</w:t>
      </w:r>
      <w:r>
        <w:rPr>
          <w:rFonts w:ascii="FangSong" w:eastAsia="FangSong" w:cs="FangSong" w:hint="eastAsia"/>
          <w:sz w:val="34"/>
          <w:szCs w:val="34"/>
        </w:rPr>
        <w:t>以下简称</w:t>
      </w:r>
      <w:r w:rsidRPr="00C96D4F">
        <w:rPr>
          <w:rFonts w:ascii="FangSong" w:eastAsia="FangSong" w:cs="FangSong"/>
          <w:sz w:val="34"/>
          <w:szCs w:val="34"/>
        </w:rPr>
        <w:t>“</w:t>
      </w:r>
      <w:r w:rsidRPr="00C96D4F">
        <w:rPr>
          <w:rFonts w:ascii="FangSong" w:eastAsia="FangSong" w:cs="FangSong" w:hint="eastAsia"/>
          <w:sz w:val="34"/>
          <w:szCs w:val="34"/>
        </w:rPr>
        <w:t>本行</w:t>
      </w:r>
      <w:r w:rsidRPr="00C96D4F">
        <w:rPr>
          <w:rFonts w:ascii="FangSong" w:eastAsia="FangSong" w:cs="FangSong"/>
          <w:sz w:val="34"/>
          <w:szCs w:val="34"/>
        </w:rPr>
        <w:t>”</w:t>
      </w:r>
      <w:r w:rsidRPr="00C96D4F">
        <w:rPr>
          <w:rFonts w:ascii="FangSong" w:eastAsia="FangSong" w:cs="FangSong" w:hint="eastAsia"/>
          <w:sz w:val="34"/>
          <w:szCs w:val="34"/>
        </w:rPr>
        <w:t>）近日接到《中国银行保险监督管理委员会广东监管局关于</w:t>
      </w:r>
      <w:r>
        <w:rPr>
          <w:rFonts w:ascii="FangSong" w:eastAsia="FangSong" w:cs="FangSong" w:hint="eastAsia"/>
          <w:sz w:val="34"/>
          <w:szCs w:val="34"/>
        </w:rPr>
        <w:t>董刚任职资格的批复</w:t>
      </w:r>
      <w:r w:rsidRPr="00C96D4F">
        <w:rPr>
          <w:rFonts w:ascii="FangSong" w:eastAsia="FangSong" w:cs="FangSong" w:hint="eastAsia"/>
          <w:sz w:val="34"/>
          <w:szCs w:val="34"/>
        </w:rPr>
        <w:t>》</w:t>
      </w:r>
      <w:r>
        <w:rPr>
          <w:rFonts w:ascii="FangSong" w:eastAsia="FangSong" w:cs="FangSong" w:hint="eastAsia"/>
          <w:sz w:val="34"/>
          <w:szCs w:val="34"/>
        </w:rPr>
        <w:t>（粤银保监复[</w:t>
      </w:r>
      <w:r>
        <w:rPr>
          <w:rFonts w:ascii="FangSong" w:eastAsia="FangSong" w:cs="FangSong"/>
          <w:sz w:val="34"/>
          <w:szCs w:val="34"/>
        </w:rPr>
        <w:t>2020]560</w:t>
      </w:r>
      <w:r>
        <w:rPr>
          <w:rFonts w:ascii="FangSong" w:eastAsia="FangSong" w:cs="FangSong" w:hint="eastAsia"/>
          <w:sz w:val="34"/>
          <w:szCs w:val="34"/>
        </w:rPr>
        <w:t>号）</w:t>
      </w:r>
      <w:r w:rsidRPr="00C96D4F">
        <w:rPr>
          <w:rFonts w:ascii="FangSong" w:eastAsia="FangSong" w:cs="FangSong" w:hint="eastAsia"/>
          <w:sz w:val="34"/>
          <w:szCs w:val="34"/>
        </w:rPr>
        <w:t>，核准</w:t>
      </w:r>
      <w:r>
        <w:rPr>
          <w:rFonts w:ascii="FangSong" w:eastAsia="FangSong" w:cs="FangSong" w:hint="eastAsia"/>
          <w:sz w:val="34"/>
          <w:szCs w:val="34"/>
        </w:rPr>
        <w:t>董刚任本行董事长</w:t>
      </w:r>
      <w:r w:rsidRPr="00C96D4F">
        <w:rPr>
          <w:rFonts w:ascii="FangSong" w:eastAsia="FangSong" w:cs="FangSong" w:hint="eastAsia"/>
          <w:sz w:val="34"/>
          <w:szCs w:val="34"/>
        </w:rPr>
        <w:t>的任职资格。</w:t>
      </w:r>
      <w:r>
        <w:rPr>
          <w:rFonts w:ascii="FangSong" w:eastAsia="FangSong" w:cs="FangSong" w:hint="eastAsia"/>
          <w:sz w:val="34"/>
          <w:szCs w:val="34"/>
        </w:rPr>
        <w:t>董刚</w:t>
      </w:r>
      <w:r w:rsidRPr="00C96D4F">
        <w:rPr>
          <w:rFonts w:ascii="FangSong" w:eastAsia="FangSong" w:cs="FangSong" w:hint="eastAsia"/>
          <w:sz w:val="34"/>
          <w:szCs w:val="34"/>
        </w:rPr>
        <w:t>先生从</w:t>
      </w:r>
      <w:r w:rsidRPr="00C96D4F">
        <w:rPr>
          <w:rFonts w:ascii="FangSong" w:eastAsia="FangSong" w:cs="FangSong"/>
          <w:sz w:val="34"/>
          <w:szCs w:val="34"/>
        </w:rPr>
        <w:t>2020</w:t>
      </w:r>
      <w:r w:rsidRPr="00C96D4F">
        <w:rPr>
          <w:rFonts w:ascii="FangSong" w:eastAsia="FangSong" w:cs="FangSong" w:hint="eastAsia"/>
          <w:sz w:val="34"/>
          <w:szCs w:val="34"/>
        </w:rPr>
        <w:t>年</w:t>
      </w:r>
      <w:r w:rsidRPr="00C96D4F">
        <w:rPr>
          <w:rFonts w:ascii="FangSong" w:eastAsia="FangSong" w:cs="FangSong"/>
          <w:sz w:val="34"/>
          <w:szCs w:val="34"/>
        </w:rPr>
        <w:t>8</w:t>
      </w:r>
      <w:r w:rsidRPr="00C96D4F">
        <w:rPr>
          <w:rFonts w:ascii="FangSong" w:eastAsia="FangSong" w:cs="FangSong" w:hint="eastAsia"/>
          <w:sz w:val="34"/>
          <w:szCs w:val="34"/>
        </w:rPr>
        <w:t>月</w:t>
      </w:r>
      <w:r>
        <w:rPr>
          <w:rFonts w:ascii="FangSong" w:eastAsia="FangSong" w:cs="FangSong" w:hint="eastAsia"/>
          <w:sz w:val="34"/>
          <w:szCs w:val="34"/>
        </w:rPr>
        <w:t>19日开始正式担任本行董事长及法定代表人</w:t>
      </w:r>
      <w:r w:rsidRPr="00C96D4F">
        <w:rPr>
          <w:rFonts w:ascii="FangSong" w:eastAsia="FangSong" w:cs="FangSong" w:hint="eastAsia"/>
          <w:sz w:val="34"/>
          <w:szCs w:val="34"/>
        </w:rPr>
        <w:t>。</w:t>
      </w:r>
    </w:p>
    <w:p w:rsidR="005417B5" w:rsidRPr="005417B5" w:rsidRDefault="005417B5" w:rsidP="005417B5">
      <w:pPr>
        <w:pStyle w:val="Default"/>
        <w:rPr>
          <w:rFonts w:ascii="FangSong" w:eastAsia="FangSong" w:cs="FangSong" w:hint="eastAsia"/>
          <w:sz w:val="28"/>
          <w:szCs w:val="28"/>
        </w:rPr>
      </w:pPr>
      <w:r w:rsidRPr="005417B5">
        <w:rPr>
          <w:rFonts w:ascii="FangSong" w:eastAsia="FangSong" w:cs="FangSong"/>
          <w:sz w:val="28"/>
          <w:szCs w:val="28"/>
        </w:rPr>
        <w:t>Morgan Stanley Bank International (China) Limited (</w:t>
      </w:r>
      <w:r w:rsidRPr="005417B5">
        <w:rPr>
          <w:rFonts w:ascii="FangSong" w:eastAsia="FangSong" w:cs="FangSong"/>
          <w:sz w:val="28"/>
          <w:szCs w:val="28"/>
        </w:rPr>
        <w:t>the</w:t>
      </w:r>
      <w:r>
        <w:rPr>
          <w:rFonts w:ascii="FangSong" w:eastAsia="FangSong" w:cs="FangSong"/>
          <w:sz w:val="28"/>
          <w:szCs w:val="28"/>
        </w:rPr>
        <w:t xml:space="preserve"> </w:t>
      </w:r>
      <w:r>
        <w:rPr>
          <w:rFonts w:ascii="FangSong" w:eastAsia="FangSong" w:cs="FangSong"/>
          <w:sz w:val="28"/>
          <w:szCs w:val="28"/>
        </w:rPr>
        <w:t>“</w:t>
      </w:r>
      <w:r w:rsidRPr="005417B5">
        <w:rPr>
          <w:rFonts w:ascii="FangSong" w:eastAsia="FangSong" w:cs="FangSong"/>
          <w:sz w:val="28"/>
          <w:szCs w:val="28"/>
        </w:rPr>
        <w:t>Bank</w:t>
      </w:r>
      <w:r w:rsidRPr="005417B5">
        <w:rPr>
          <w:rFonts w:ascii="FangSong" w:eastAsia="FangSong" w:cs="FangSong"/>
          <w:sz w:val="28"/>
          <w:szCs w:val="28"/>
        </w:rPr>
        <w:t>”</w:t>
      </w:r>
      <w:r w:rsidRPr="005417B5">
        <w:rPr>
          <w:rFonts w:ascii="FangSong" w:eastAsia="FangSong" w:cs="FangSong"/>
          <w:sz w:val="28"/>
          <w:szCs w:val="28"/>
        </w:rPr>
        <w:t xml:space="preserve">) </w:t>
      </w:r>
      <w:r w:rsidRPr="005417B5">
        <w:rPr>
          <w:rFonts w:ascii="FangSong" w:eastAsia="FangSong" w:cs="FangSong"/>
          <w:sz w:val="28"/>
          <w:szCs w:val="28"/>
        </w:rPr>
        <w:t>recently received the CBIRC Guangd</w:t>
      </w:r>
      <w:r w:rsidRPr="005417B5">
        <w:rPr>
          <w:rFonts w:ascii="FangSong" w:eastAsia="FangSong" w:cs="FangSong"/>
          <w:sz w:val="28"/>
          <w:szCs w:val="28"/>
        </w:rPr>
        <w:t>ong Approval letter (No.</w:t>
      </w:r>
      <w:r w:rsidRPr="005417B5">
        <w:rPr>
          <w:rFonts w:ascii="FangSong" w:eastAsia="FangSong" w:cs="FangSong" w:hint="eastAsia"/>
          <w:sz w:val="28"/>
          <w:szCs w:val="28"/>
        </w:rPr>
        <w:t xml:space="preserve"> </w:t>
      </w:r>
      <w:r w:rsidRPr="005417B5">
        <w:rPr>
          <w:rFonts w:ascii="FangSong" w:eastAsia="FangSong" w:cs="FangSong" w:hint="eastAsia"/>
          <w:sz w:val="28"/>
          <w:szCs w:val="28"/>
        </w:rPr>
        <w:t>[</w:t>
      </w:r>
      <w:r w:rsidRPr="005417B5">
        <w:rPr>
          <w:rFonts w:ascii="FangSong" w:eastAsia="FangSong" w:cs="FangSong"/>
          <w:sz w:val="28"/>
          <w:szCs w:val="28"/>
        </w:rPr>
        <w:t>2020]560</w:t>
      </w:r>
      <w:r w:rsidRPr="005417B5">
        <w:rPr>
          <w:rFonts w:ascii="FangSong" w:eastAsia="FangSong" w:cs="FangSong"/>
          <w:sz w:val="28"/>
          <w:szCs w:val="28"/>
        </w:rPr>
        <w:t xml:space="preserve">) relating to </w:t>
      </w:r>
      <w:r w:rsidRPr="005417B5">
        <w:rPr>
          <w:rFonts w:ascii="FangSong" w:eastAsia="FangSong" w:cs="FangSong"/>
          <w:sz w:val="28"/>
          <w:szCs w:val="28"/>
        </w:rPr>
        <w:t xml:space="preserve">the Eligibility of </w:t>
      </w:r>
      <w:r w:rsidRPr="005417B5">
        <w:rPr>
          <w:rFonts w:ascii="FangSong" w:eastAsia="FangSong" w:cs="FangSong"/>
          <w:sz w:val="28"/>
          <w:szCs w:val="28"/>
        </w:rPr>
        <w:t xml:space="preserve">DONG Gang as the Chairman of the Board of Directors, which </w:t>
      </w:r>
      <w:r w:rsidRPr="005417B5">
        <w:rPr>
          <w:rFonts w:ascii="FangSong" w:eastAsia="FangSong" w:cs="FangSong"/>
          <w:sz w:val="28"/>
          <w:szCs w:val="28"/>
        </w:rPr>
        <w:t xml:space="preserve">approves Mr. </w:t>
      </w:r>
      <w:r w:rsidRPr="005417B5">
        <w:rPr>
          <w:rFonts w:ascii="FangSong" w:eastAsia="FangSong" w:cs="FangSong"/>
          <w:sz w:val="28"/>
          <w:szCs w:val="28"/>
        </w:rPr>
        <w:t>DONG Gang</w:t>
      </w:r>
      <w:r w:rsidRPr="005417B5">
        <w:rPr>
          <w:rFonts w:ascii="FangSong" w:eastAsia="FangSong" w:cs="FangSong"/>
          <w:sz w:val="28"/>
          <w:szCs w:val="28"/>
        </w:rPr>
        <w:t>’</w:t>
      </w:r>
      <w:r w:rsidRPr="005417B5">
        <w:rPr>
          <w:rFonts w:ascii="FangSong" w:eastAsia="FangSong" w:cs="FangSong"/>
          <w:sz w:val="28"/>
          <w:szCs w:val="28"/>
        </w:rPr>
        <w:t>s eligibility to un</w:t>
      </w:r>
      <w:r w:rsidRPr="005417B5">
        <w:rPr>
          <w:rFonts w:ascii="FangSong" w:eastAsia="FangSong" w:cs="FangSong"/>
          <w:sz w:val="28"/>
          <w:szCs w:val="28"/>
        </w:rPr>
        <w:t xml:space="preserve">dertake the role of the </w:t>
      </w:r>
      <w:r w:rsidRPr="005417B5">
        <w:rPr>
          <w:rFonts w:ascii="FangSong" w:eastAsia="FangSong" w:cs="FangSong"/>
          <w:sz w:val="28"/>
          <w:szCs w:val="28"/>
        </w:rPr>
        <w:t>Bank</w:t>
      </w:r>
      <w:r w:rsidRPr="005417B5">
        <w:rPr>
          <w:rFonts w:ascii="FangSong" w:eastAsia="FangSong" w:cs="FangSong"/>
          <w:sz w:val="28"/>
          <w:szCs w:val="28"/>
        </w:rPr>
        <w:t>’</w:t>
      </w:r>
      <w:r w:rsidRPr="005417B5">
        <w:rPr>
          <w:rFonts w:ascii="FangSong" w:eastAsia="FangSong" w:cs="FangSong"/>
          <w:sz w:val="28"/>
          <w:szCs w:val="28"/>
        </w:rPr>
        <w:t>s Chairman of the Board of Directors. Mr.</w:t>
      </w:r>
      <w:r w:rsidRPr="005417B5">
        <w:rPr>
          <w:rFonts w:ascii="FangSong" w:eastAsia="FangSong" w:cs="FangSong"/>
          <w:sz w:val="28"/>
          <w:szCs w:val="28"/>
        </w:rPr>
        <w:t xml:space="preserve"> DONG Gang would commence the </w:t>
      </w:r>
      <w:r w:rsidRPr="005417B5">
        <w:rPr>
          <w:rFonts w:ascii="FangSong" w:eastAsia="FangSong" w:cs="FangSong"/>
          <w:sz w:val="28"/>
          <w:szCs w:val="28"/>
        </w:rPr>
        <w:t>role of the Chairman of the Board of Directors</w:t>
      </w:r>
      <w:r w:rsidRPr="005417B5">
        <w:rPr>
          <w:rFonts w:ascii="FangSong" w:eastAsia="FangSong" w:cs="FangSong"/>
          <w:sz w:val="28"/>
          <w:szCs w:val="28"/>
        </w:rPr>
        <w:t xml:space="preserve"> and the Legal Representative </w:t>
      </w:r>
      <w:r w:rsidRPr="005417B5">
        <w:rPr>
          <w:rFonts w:ascii="FangSong" w:eastAsia="FangSong" w:cs="FangSong"/>
          <w:sz w:val="28"/>
          <w:szCs w:val="28"/>
        </w:rPr>
        <w:t xml:space="preserve">on </w:t>
      </w:r>
      <w:r w:rsidRPr="005417B5">
        <w:rPr>
          <w:rFonts w:ascii="FangSong" w:eastAsia="FangSong" w:cs="FangSong"/>
          <w:sz w:val="28"/>
          <w:szCs w:val="28"/>
        </w:rPr>
        <w:t>19</w:t>
      </w:r>
      <w:r w:rsidRPr="005417B5">
        <w:rPr>
          <w:rFonts w:ascii="FangSong" w:eastAsia="FangSong" w:cs="FangSong"/>
          <w:sz w:val="28"/>
          <w:szCs w:val="28"/>
        </w:rPr>
        <w:t xml:space="preserve"> August 2020.</w:t>
      </w:r>
    </w:p>
    <w:p w:rsidR="00C96D4F" w:rsidRDefault="00C96D4F" w:rsidP="00C96D4F">
      <w:pPr>
        <w:pStyle w:val="Default"/>
        <w:rPr>
          <w:rFonts w:ascii="FangSong" w:eastAsia="FangSong" w:cs="FangSong"/>
          <w:sz w:val="34"/>
          <w:szCs w:val="34"/>
        </w:rPr>
      </w:pPr>
    </w:p>
    <w:p w:rsidR="00C96D4F" w:rsidRPr="00C96D4F" w:rsidRDefault="00C96D4F" w:rsidP="00C96D4F">
      <w:pPr>
        <w:pStyle w:val="Default"/>
        <w:rPr>
          <w:rFonts w:ascii="FangSong" w:eastAsia="FangSong" w:cs="FangSong"/>
          <w:sz w:val="34"/>
          <w:szCs w:val="34"/>
        </w:rPr>
      </w:pPr>
    </w:p>
    <w:p w:rsidR="00C96D4F" w:rsidRDefault="00C96D4F" w:rsidP="00C96D4F">
      <w:pPr>
        <w:autoSpaceDE w:val="0"/>
        <w:autoSpaceDN w:val="0"/>
        <w:adjustRightInd w:val="0"/>
        <w:spacing w:after="0" w:line="240" w:lineRule="auto"/>
        <w:jc w:val="both"/>
        <w:rPr>
          <w:rFonts w:ascii="FangSong" w:eastAsia="FangSong" w:cs="FangSong"/>
          <w:color w:val="000000"/>
          <w:sz w:val="34"/>
          <w:szCs w:val="34"/>
        </w:rPr>
      </w:pPr>
    </w:p>
    <w:p w:rsidR="00C96D4F" w:rsidRDefault="00C96D4F" w:rsidP="00C96D4F">
      <w:pPr>
        <w:pStyle w:val="Default"/>
        <w:jc w:val="center"/>
        <w:rPr>
          <w:rFonts w:ascii="FangSong" w:eastAsia="FangSong" w:cs="FangSong"/>
          <w:sz w:val="34"/>
          <w:szCs w:val="34"/>
        </w:rPr>
      </w:pPr>
      <w:r>
        <w:rPr>
          <w:rFonts w:ascii="FangSong" w:eastAsia="FangSong" w:cs="FangSong" w:hint="eastAsia"/>
          <w:sz w:val="34"/>
          <w:szCs w:val="34"/>
        </w:rPr>
        <w:t xml:space="preserve"> </w:t>
      </w:r>
      <w:r w:rsidR="005417B5">
        <w:rPr>
          <w:rFonts w:ascii="FangSong" w:eastAsia="FangSong" w:cs="FangSong"/>
          <w:sz w:val="34"/>
          <w:szCs w:val="34"/>
        </w:rPr>
        <w:t xml:space="preserve">                </w:t>
      </w:r>
      <w:bookmarkStart w:id="0" w:name="_GoBack"/>
      <w:bookmarkEnd w:id="0"/>
      <w:r w:rsidRPr="00C96D4F">
        <w:rPr>
          <w:rFonts w:ascii="FangSong" w:eastAsia="FangSong" w:cs="FangSong" w:hint="eastAsia"/>
          <w:sz w:val="34"/>
          <w:szCs w:val="34"/>
        </w:rPr>
        <w:t>摩根士丹利国际银行（中国）有限公司</w:t>
      </w:r>
    </w:p>
    <w:p w:rsidR="005417B5" w:rsidRPr="005417B5" w:rsidRDefault="005417B5" w:rsidP="005417B5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5417B5">
        <w:rPr>
          <w:sz w:val="32"/>
          <w:szCs w:val="32"/>
        </w:rPr>
        <w:t>Morgan Stanley Bank International (China) Limited</w:t>
      </w:r>
    </w:p>
    <w:p w:rsidR="00C96D4F" w:rsidRPr="005417B5" w:rsidRDefault="00C96D4F" w:rsidP="00C96D4F">
      <w:pPr>
        <w:jc w:val="center"/>
        <w:rPr>
          <w:rFonts w:ascii="FangSong" w:eastAsia="FangSong" w:cs="FangSong"/>
          <w:color w:val="000000"/>
          <w:sz w:val="30"/>
          <w:szCs w:val="30"/>
        </w:rPr>
      </w:pPr>
      <w:r w:rsidRPr="005417B5">
        <w:rPr>
          <w:rFonts w:ascii="FangSong" w:eastAsia="FangSong" w:cs="FangSong"/>
          <w:color w:val="000000"/>
          <w:sz w:val="30"/>
          <w:szCs w:val="30"/>
        </w:rPr>
        <w:t xml:space="preserve">                  2020</w:t>
      </w:r>
      <w:r w:rsidRPr="005417B5">
        <w:rPr>
          <w:rFonts w:ascii="FangSong" w:eastAsia="FangSong" w:cs="FangSong" w:hint="eastAsia"/>
          <w:color w:val="000000"/>
          <w:sz w:val="30"/>
          <w:szCs w:val="30"/>
        </w:rPr>
        <w:t>年</w:t>
      </w:r>
      <w:r w:rsidRPr="005417B5">
        <w:rPr>
          <w:rFonts w:ascii="FangSong" w:eastAsia="FangSong" w:cs="FangSong"/>
          <w:color w:val="000000"/>
          <w:sz w:val="30"/>
          <w:szCs w:val="30"/>
        </w:rPr>
        <w:t>8</w:t>
      </w:r>
      <w:r w:rsidRPr="005417B5">
        <w:rPr>
          <w:rFonts w:ascii="FangSong" w:eastAsia="FangSong" w:cs="FangSong" w:hint="eastAsia"/>
          <w:color w:val="000000"/>
          <w:sz w:val="30"/>
          <w:szCs w:val="30"/>
        </w:rPr>
        <w:t>月</w:t>
      </w:r>
      <w:r w:rsidRPr="005417B5">
        <w:rPr>
          <w:rFonts w:ascii="FangSong" w:eastAsia="FangSong" w:cs="FangSong"/>
          <w:color w:val="000000"/>
          <w:sz w:val="30"/>
          <w:szCs w:val="30"/>
        </w:rPr>
        <w:t>2</w:t>
      </w:r>
      <w:r w:rsidR="005417B5" w:rsidRPr="005417B5">
        <w:rPr>
          <w:rFonts w:ascii="FangSong" w:eastAsia="FangSong" w:cs="FangSong"/>
          <w:color w:val="000000"/>
          <w:sz w:val="30"/>
          <w:szCs w:val="30"/>
        </w:rPr>
        <w:t>5</w:t>
      </w:r>
      <w:r w:rsidRPr="005417B5">
        <w:rPr>
          <w:rFonts w:ascii="FangSong" w:eastAsia="FangSong" w:cs="FangSong" w:hint="eastAsia"/>
          <w:color w:val="000000"/>
          <w:sz w:val="30"/>
          <w:szCs w:val="30"/>
        </w:rPr>
        <w:t>日</w:t>
      </w:r>
    </w:p>
    <w:p w:rsidR="005417B5" w:rsidRPr="005417B5" w:rsidRDefault="005417B5" w:rsidP="00C96D4F">
      <w:pPr>
        <w:jc w:val="center"/>
        <w:rPr>
          <w:rFonts w:ascii="FangSong" w:eastAsia="FangSong" w:cs="FangSong" w:hint="eastAsia"/>
          <w:color w:val="000000"/>
          <w:sz w:val="30"/>
          <w:szCs w:val="30"/>
        </w:rPr>
      </w:pPr>
      <w:r>
        <w:rPr>
          <w:rFonts w:ascii="FangSong" w:eastAsia="FangSong" w:cs="FangSong"/>
          <w:color w:val="000000"/>
          <w:sz w:val="30"/>
          <w:szCs w:val="30"/>
        </w:rPr>
        <w:t xml:space="preserve">                  </w:t>
      </w:r>
      <w:r w:rsidRPr="005417B5">
        <w:rPr>
          <w:rFonts w:ascii="FangSong" w:eastAsia="FangSong" w:cs="FangSong" w:hint="eastAsia"/>
          <w:color w:val="000000"/>
          <w:sz w:val="30"/>
          <w:szCs w:val="30"/>
        </w:rPr>
        <w:t>2</w:t>
      </w:r>
      <w:r w:rsidRPr="005417B5">
        <w:rPr>
          <w:rFonts w:ascii="FangSong" w:eastAsia="FangSong" w:cs="FangSong"/>
          <w:color w:val="000000"/>
          <w:sz w:val="30"/>
          <w:szCs w:val="30"/>
        </w:rPr>
        <w:t>5 August 2020</w:t>
      </w:r>
    </w:p>
    <w:p w:rsidR="00C96D4F" w:rsidRPr="00C96D4F" w:rsidRDefault="00C96D4F" w:rsidP="00C96D4F">
      <w:pPr>
        <w:autoSpaceDE w:val="0"/>
        <w:autoSpaceDN w:val="0"/>
        <w:adjustRightInd w:val="0"/>
        <w:spacing w:after="0" w:line="240" w:lineRule="auto"/>
        <w:jc w:val="both"/>
        <w:rPr>
          <w:rFonts w:ascii="FangSong" w:eastAsia="FangSong" w:cs="FangSong"/>
          <w:color w:val="000000"/>
          <w:sz w:val="34"/>
          <w:szCs w:val="34"/>
        </w:rPr>
      </w:pPr>
    </w:p>
    <w:sectPr w:rsidR="00C96D4F" w:rsidRPr="00C96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4F"/>
    <w:rsid w:val="005417B5"/>
    <w:rsid w:val="007A4C15"/>
    <w:rsid w:val="00C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C2D4"/>
  <w15:chartTrackingRefBased/>
  <w15:docId w15:val="{EBB91842-C930-40DD-B501-6C549102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D4F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Fei, Irene (LEGAL)</dc:creator>
  <cp:keywords/>
  <dc:description/>
  <cp:lastModifiedBy>Fei, Irene (LEGAL)</cp:lastModifiedBy>
  <cp:revision>2</cp:revision>
  <dcterms:created xsi:type="dcterms:W3CDTF">2020-08-20T08:12:00Z</dcterms:created>
  <dcterms:modified xsi:type="dcterms:W3CDTF">2020-08-25T04:06:00Z</dcterms:modified>
</cp:coreProperties>
</file>